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FC" w:rsidRDefault="00E666FC" w:rsidP="00E666FC">
      <w:pPr>
        <w:spacing w:after="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E666FC" w:rsidRDefault="00E666FC" w:rsidP="00E666FC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E666FC" w:rsidRDefault="00E666FC" w:rsidP="00E666FC">
      <w:pPr>
        <w:spacing w:after="0"/>
        <w:jc w:val="center"/>
        <w:rPr>
          <w:sz w:val="28"/>
          <w:szCs w:val="28"/>
        </w:rPr>
      </w:pPr>
    </w:p>
    <w:p w:rsidR="00E666FC" w:rsidRDefault="00E666FC" w:rsidP="00E666F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E666FC" w:rsidRDefault="00E666FC" w:rsidP="00E666FC">
      <w:pPr>
        <w:spacing w:after="0"/>
        <w:jc w:val="center"/>
        <w:rPr>
          <w:sz w:val="28"/>
          <w:szCs w:val="28"/>
        </w:rPr>
      </w:pPr>
    </w:p>
    <w:p w:rsidR="00E666FC" w:rsidRDefault="00E666FC" w:rsidP="00E666FC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E666FC" w:rsidRDefault="00E666FC" w:rsidP="00E666FC">
      <w:pPr>
        <w:spacing w:after="0"/>
        <w:jc w:val="center"/>
        <w:rPr>
          <w:b/>
          <w:sz w:val="28"/>
          <w:szCs w:val="28"/>
        </w:rPr>
      </w:pPr>
    </w:p>
    <w:p w:rsidR="000F09BA" w:rsidRPr="00E666FC" w:rsidRDefault="00E666FC" w:rsidP="00E666FC">
      <w:pPr>
        <w:spacing w:after="0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E666FC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>.</w:t>
      </w:r>
      <w:r w:rsidRPr="00E666FC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>.20</w:t>
      </w:r>
      <w:r w:rsidRPr="00E666FC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80</w:t>
      </w:r>
    </w:p>
    <w:p w:rsidR="000F09BA" w:rsidRPr="00E666FC" w:rsidRDefault="000F09BA" w:rsidP="000F09BA">
      <w:pPr>
        <w:overflowPunct w:val="0"/>
        <w:autoSpaceDE w:val="0"/>
        <w:autoSpaceDN w:val="0"/>
        <w:adjustRightInd w:val="0"/>
        <w:spacing w:after="0" w:line="240" w:lineRule="auto"/>
        <w:ind w:right="-108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en-US" w:eastAsia="ru-RU"/>
        </w:rPr>
      </w:pPr>
      <w:bookmarkStart w:id="0" w:name="_GoBack"/>
      <w:bookmarkEnd w:id="0"/>
    </w:p>
    <w:p w:rsidR="000F09BA" w:rsidRDefault="000F09BA" w:rsidP="000F09BA">
      <w:pPr>
        <w:overflowPunct w:val="0"/>
        <w:autoSpaceDE w:val="0"/>
        <w:autoSpaceDN w:val="0"/>
        <w:adjustRightInd w:val="0"/>
        <w:spacing w:after="0" w:line="240" w:lineRule="auto"/>
        <w:ind w:left="-426" w:right="-108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</w:p>
    <w:p w:rsidR="000F09BA" w:rsidRPr="00E47BAF" w:rsidRDefault="000F09BA" w:rsidP="000F09BA">
      <w:pPr>
        <w:overflowPunct w:val="0"/>
        <w:autoSpaceDE w:val="0"/>
        <w:autoSpaceDN w:val="0"/>
        <w:adjustRightInd w:val="0"/>
        <w:spacing w:after="0" w:line="240" w:lineRule="auto"/>
        <w:ind w:left="-567" w:right="-108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Про </w:t>
      </w:r>
      <w:r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організацію сезонної  </w:t>
      </w:r>
    </w:p>
    <w:p w:rsidR="000F09BA" w:rsidRPr="00E47BAF" w:rsidRDefault="000F09BA" w:rsidP="000F09BA">
      <w:pPr>
        <w:overflowPunct w:val="0"/>
        <w:autoSpaceDE w:val="0"/>
        <w:autoSpaceDN w:val="0"/>
        <w:adjustRightInd w:val="0"/>
        <w:spacing w:after="0" w:line="240" w:lineRule="auto"/>
        <w:ind w:left="-567" w:right="-108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торгівлі баштанними культурами</w:t>
      </w:r>
    </w:p>
    <w:p w:rsidR="000F09BA" w:rsidRPr="00E47BAF" w:rsidRDefault="000F09BA" w:rsidP="000F09BA">
      <w:pPr>
        <w:overflowPunct w:val="0"/>
        <w:autoSpaceDE w:val="0"/>
        <w:autoSpaceDN w:val="0"/>
        <w:adjustRightInd w:val="0"/>
        <w:spacing w:after="0" w:line="240" w:lineRule="auto"/>
        <w:ind w:left="-567" w:right="-108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на території м. Черкаси у 2021</w:t>
      </w:r>
      <w:r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році</w:t>
      </w:r>
    </w:p>
    <w:p w:rsidR="000F09BA" w:rsidRPr="00E47BAF" w:rsidRDefault="000F09BA" w:rsidP="000F09BA">
      <w:pPr>
        <w:overflowPunct w:val="0"/>
        <w:autoSpaceDE w:val="0"/>
        <w:autoSpaceDN w:val="0"/>
        <w:adjustRightInd w:val="0"/>
        <w:spacing w:after="0" w:line="240" w:lineRule="auto"/>
        <w:ind w:right="-106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0F09BA" w:rsidRPr="00E47BAF" w:rsidRDefault="000F09BA" w:rsidP="000F09BA">
      <w:pPr>
        <w:overflowPunct w:val="0"/>
        <w:autoSpaceDE w:val="0"/>
        <w:autoSpaceDN w:val="0"/>
        <w:adjustRightInd w:val="0"/>
        <w:spacing w:after="0" w:line="240" w:lineRule="auto"/>
        <w:ind w:right="-1066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0F09BA" w:rsidRPr="00E47BAF" w:rsidRDefault="000F09BA" w:rsidP="000F09BA">
      <w:pPr>
        <w:overflowPunct w:val="0"/>
        <w:autoSpaceDE w:val="0"/>
        <w:autoSpaceDN w:val="0"/>
        <w:adjustRightInd w:val="0"/>
        <w:spacing w:after="0" w:line="240" w:lineRule="auto"/>
        <w:ind w:right="-1066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0F09BA" w:rsidRPr="00E47BAF" w:rsidRDefault="000F09BA" w:rsidP="000F09BA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Відповідно до підпункту 8 пункту «а» статті 30 Закону України «Про місцеве самоврядування в Україні», розглянувши звернення комунального підприємства «Черкаські ринки» (вх. 02-02/</w:t>
      </w:r>
      <w:r w:rsidR="002D4FA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1053 від 11.01.2021</w:t>
      </w:r>
      <w:r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) з урахуванням узгодженого з департаментом архітектури та містобудування переліку місць торгівлі, керуючись рішеннями Черкаської міської ради від 05.04.2012 № 3-753 «Про затвердження схеми розміщення тимчасових споруд в м. Черкаси та внесення змін до рішень Черкаської міської ради», від 15.03.2017 № 2-1799 «Про внесення змін до рішення Черкаської міської ради від 19.08.2014 № 2-40 «Про встановлення мораторію на розміщення тимчасових споруд», від 09.07.2010 № 5-821 «Про затвердження Порядку укладання договорів про пайову участь в утриманні об’єктів благоустрою міста», </w:t>
      </w:r>
      <w:r w:rsidR="002D4FA4" w:rsidRPr="00546336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</w:t>
      </w:r>
      <w:r w:rsidR="002D4FA4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="002D4FA4" w:rsidRPr="005463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виконавчого комітету Чер</w:t>
      </w:r>
      <w:r w:rsidR="002D4FA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каської міської ради від 10.02.</w:t>
      </w:r>
      <w:r w:rsidR="002D4FA4" w:rsidRPr="005463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2015 </w:t>
      </w:r>
      <w:r w:rsidR="002D4F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2D4FA4" w:rsidRPr="00546336">
        <w:rPr>
          <w:rFonts w:ascii="Times New Roman" w:hAnsi="Times New Roman" w:cs="Times New Roman"/>
          <w:color w:val="000000"/>
          <w:sz w:val="28"/>
          <w:szCs w:val="28"/>
          <w:lang w:val="uk-UA"/>
        </w:rPr>
        <w:t>№ 138 «Про встановлення тарифів на послугу з надання торгового місця на ринках та ярмарках КП «Черкаські ринки» Черкаської міської ради»</w:t>
      </w:r>
      <w:r w:rsidR="002D4F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виконавчий комітет Черкаської міської ради</w:t>
      </w:r>
    </w:p>
    <w:p w:rsidR="000F09BA" w:rsidRPr="00E47BAF" w:rsidRDefault="000F09BA" w:rsidP="000F09BA">
      <w:pPr>
        <w:overflowPunct w:val="0"/>
        <w:autoSpaceDE w:val="0"/>
        <w:autoSpaceDN w:val="0"/>
        <w:adjustRightInd w:val="0"/>
        <w:spacing w:after="0" w:line="240" w:lineRule="auto"/>
        <w:ind w:left="-567" w:right="-14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ВИРІШИВ:</w:t>
      </w:r>
    </w:p>
    <w:p w:rsidR="000F09BA" w:rsidRPr="00E47BAF" w:rsidRDefault="000F09BA" w:rsidP="000F09BA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1. Комунальному підприємству «Черкаські ринки»:</w:t>
      </w:r>
    </w:p>
    <w:p w:rsidR="000F09BA" w:rsidRPr="00E47BAF" w:rsidRDefault="002D4FA4" w:rsidP="000F09BA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1.1. Організувати з 12</w:t>
      </w:r>
      <w:r w:rsidR="000F09BA"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липня 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10</w:t>
      </w:r>
      <w:r w:rsidR="000F09BA"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жовтня 2021</w:t>
      </w:r>
      <w:r w:rsidR="000F09BA"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року сезонну торгівлю баштанними культурами на території міста Черкаси у місцях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та площею </w:t>
      </w:r>
      <w:r w:rsidR="000F09BA"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згідно з додатком.</w:t>
      </w:r>
    </w:p>
    <w:p w:rsidR="000F09BA" w:rsidRPr="00E47BAF" w:rsidRDefault="000F09BA" w:rsidP="000F09BA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1.2. Укласти договори про пайову участь в утриманні об’єктів благоустрою міста у місцях здійснення сезонної торгівлі баштанними культурами. </w:t>
      </w:r>
    </w:p>
    <w:p w:rsidR="000F09BA" w:rsidRPr="00E47BAF" w:rsidRDefault="000F09BA" w:rsidP="000F09BA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1.3. Утримувати місця сезонної торгівлі баштанними культурами в належному санітарному стані.</w:t>
      </w:r>
    </w:p>
    <w:p w:rsidR="000F09BA" w:rsidRPr="00E47BAF" w:rsidRDefault="000F09BA" w:rsidP="000F09BA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2. </w:t>
      </w:r>
      <w:r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Установити режим роботи об</w:t>
      </w:r>
      <w:r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’</w:t>
      </w:r>
      <w:proofErr w:type="spellStart"/>
      <w:r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єктів</w:t>
      </w:r>
      <w:proofErr w:type="spellEnd"/>
      <w:r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торгівлі баштанними культурами з 8-00 до 20-00 години. </w:t>
      </w:r>
    </w:p>
    <w:p w:rsidR="000F09BA" w:rsidRPr="00E47BAF" w:rsidRDefault="000F09BA" w:rsidP="002D4FA4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  <w:r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3. </w:t>
      </w:r>
      <w:r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Контроль за </w:t>
      </w:r>
      <w:proofErr w:type="spellStart"/>
      <w:r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виконанням</w:t>
      </w:r>
      <w:proofErr w:type="spellEnd"/>
      <w:r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proofErr w:type="spellStart"/>
      <w:proofErr w:type="gramStart"/>
      <w:r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р</w:t>
      </w:r>
      <w:proofErr w:type="gramEnd"/>
      <w:r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ішення</w:t>
      </w:r>
      <w:proofErr w:type="spellEnd"/>
      <w:r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proofErr w:type="spellStart"/>
      <w:r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покласти</w:t>
      </w:r>
      <w:proofErr w:type="spellEnd"/>
      <w:r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на </w:t>
      </w:r>
      <w:r w:rsidR="002D4FA4" w:rsidRPr="002D4FA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першого заступника міського голови з питань діяльності виконавчих органів ради Тищенка С.О.</w:t>
      </w:r>
    </w:p>
    <w:p w:rsidR="000F09BA" w:rsidRPr="00E47BAF" w:rsidRDefault="000F09BA" w:rsidP="000F09BA">
      <w:pPr>
        <w:overflowPunct w:val="0"/>
        <w:autoSpaceDE w:val="0"/>
        <w:autoSpaceDN w:val="0"/>
        <w:adjustRightInd w:val="0"/>
        <w:spacing w:after="0" w:line="240" w:lineRule="auto"/>
        <w:ind w:right="-1066"/>
        <w:textAlignment w:val="baseline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uk-UA" w:eastAsia="ru-RU"/>
        </w:rPr>
      </w:pPr>
    </w:p>
    <w:p w:rsidR="000F09BA" w:rsidRPr="00E47BAF" w:rsidRDefault="000F09BA" w:rsidP="002D4FA4">
      <w:pPr>
        <w:overflowPunct w:val="0"/>
        <w:autoSpaceDE w:val="0"/>
        <w:autoSpaceDN w:val="0"/>
        <w:adjustRightInd w:val="0"/>
        <w:spacing w:after="0" w:line="240" w:lineRule="auto"/>
        <w:ind w:right="-123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</w:p>
    <w:p w:rsidR="000F09BA" w:rsidRPr="00E47BAF" w:rsidRDefault="000F09BA" w:rsidP="000F09BA">
      <w:pPr>
        <w:overflowPunct w:val="0"/>
        <w:autoSpaceDE w:val="0"/>
        <w:autoSpaceDN w:val="0"/>
        <w:adjustRightInd w:val="0"/>
        <w:spacing w:after="0" w:line="240" w:lineRule="auto"/>
        <w:ind w:left="-567" w:right="-123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E47BA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Міський голова                                                                                        А. В. Бондаренко</w:t>
      </w:r>
    </w:p>
    <w:p w:rsidR="000F09BA" w:rsidRPr="000F09BA" w:rsidRDefault="000F09BA" w:rsidP="000F09BA">
      <w:pPr>
        <w:overflowPunct w:val="0"/>
        <w:autoSpaceDE w:val="0"/>
        <w:autoSpaceDN w:val="0"/>
        <w:adjustRightInd w:val="0"/>
        <w:spacing w:after="0" w:line="240" w:lineRule="auto"/>
        <w:ind w:left="-567" w:right="-1231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0F09BA" w:rsidRDefault="000F09BA" w:rsidP="002D4FA4">
      <w:pPr>
        <w:overflowPunct w:val="0"/>
        <w:autoSpaceDE w:val="0"/>
        <w:autoSpaceDN w:val="0"/>
        <w:adjustRightInd w:val="0"/>
        <w:spacing w:after="0" w:line="240" w:lineRule="auto"/>
        <w:ind w:right="-947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</w:p>
    <w:p w:rsidR="000F09BA" w:rsidRDefault="000F09BA" w:rsidP="000F09BA">
      <w:pPr>
        <w:overflowPunct w:val="0"/>
        <w:autoSpaceDE w:val="0"/>
        <w:autoSpaceDN w:val="0"/>
        <w:adjustRightInd w:val="0"/>
        <w:spacing w:after="0" w:line="240" w:lineRule="auto"/>
        <w:ind w:right="-947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</w:p>
    <w:p w:rsidR="000F09BA" w:rsidRPr="00894261" w:rsidRDefault="000F09BA" w:rsidP="000F09BA">
      <w:pPr>
        <w:overflowPunct w:val="0"/>
        <w:autoSpaceDE w:val="0"/>
        <w:autoSpaceDN w:val="0"/>
        <w:adjustRightInd w:val="0"/>
        <w:spacing w:after="0" w:line="240" w:lineRule="auto"/>
        <w:ind w:left="6096" w:right="-947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Додаток </w:t>
      </w:r>
    </w:p>
    <w:p w:rsidR="000F09BA" w:rsidRPr="00894261" w:rsidRDefault="000F09BA" w:rsidP="000F09BA">
      <w:pPr>
        <w:overflowPunct w:val="0"/>
        <w:autoSpaceDE w:val="0"/>
        <w:autoSpaceDN w:val="0"/>
        <w:adjustRightInd w:val="0"/>
        <w:spacing w:after="0" w:line="240" w:lineRule="auto"/>
        <w:ind w:left="6096" w:right="-947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r w:rsidRPr="00894261">
        <w:rPr>
          <w:rFonts w:ascii="Times New Roman" w:eastAsia="Times New Roman" w:hAnsi="Times New Roman" w:cs="Times New Roman"/>
          <w:lang w:val="uk-UA" w:eastAsia="ru-RU"/>
        </w:rPr>
        <w:t>ЗАТВЕРДЖЕНО</w:t>
      </w:r>
    </w:p>
    <w:p w:rsidR="000F09BA" w:rsidRPr="00894261" w:rsidRDefault="000F09BA" w:rsidP="000F09BA">
      <w:pPr>
        <w:overflowPunct w:val="0"/>
        <w:autoSpaceDE w:val="0"/>
        <w:autoSpaceDN w:val="0"/>
        <w:adjustRightInd w:val="0"/>
        <w:spacing w:after="0" w:line="240" w:lineRule="auto"/>
        <w:ind w:left="6096" w:right="-947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r w:rsidRPr="00894261">
        <w:rPr>
          <w:rFonts w:ascii="Times New Roman" w:eastAsia="Times New Roman" w:hAnsi="Times New Roman" w:cs="Times New Roman"/>
          <w:lang w:val="uk-UA" w:eastAsia="ru-RU"/>
        </w:rPr>
        <w:t>рішення виконавчого комітету</w:t>
      </w:r>
    </w:p>
    <w:p w:rsidR="000F09BA" w:rsidRDefault="000F09BA" w:rsidP="000F09BA">
      <w:pPr>
        <w:overflowPunct w:val="0"/>
        <w:autoSpaceDE w:val="0"/>
        <w:autoSpaceDN w:val="0"/>
        <w:adjustRightInd w:val="0"/>
        <w:spacing w:after="0" w:line="240" w:lineRule="auto"/>
        <w:ind w:left="6096" w:right="-947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894261">
        <w:rPr>
          <w:rFonts w:ascii="Times New Roman" w:eastAsia="Times New Roman" w:hAnsi="Times New Roman" w:cs="Times New Roman"/>
          <w:lang w:val="uk-UA" w:eastAsia="ru-RU"/>
        </w:rPr>
        <w:t>від___________</w:t>
      </w:r>
      <w:proofErr w:type="spellEnd"/>
      <w:r w:rsidRPr="00894261">
        <w:rPr>
          <w:rFonts w:ascii="Times New Roman" w:eastAsia="Times New Roman" w:hAnsi="Times New Roman" w:cs="Times New Roman"/>
          <w:lang w:val="uk-UA" w:eastAsia="ru-RU"/>
        </w:rPr>
        <w:t>___№_______</w:t>
      </w:r>
    </w:p>
    <w:p w:rsidR="000F09BA" w:rsidRDefault="000F09BA" w:rsidP="000F09BA">
      <w:pPr>
        <w:overflowPunct w:val="0"/>
        <w:autoSpaceDE w:val="0"/>
        <w:autoSpaceDN w:val="0"/>
        <w:adjustRightInd w:val="0"/>
        <w:spacing w:after="0" w:line="240" w:lineRule="auto"/>
        <w:ind w:left="6096" w:right="-94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F09BA" w:rsidRDefault="000F09BA" w:rsidP="000F09BA">
      <w:pPr>
        <w:overflowPunct w:val="0"/>
        <w:autoSpaceDE w:val="0"/>
        <w:autoSpaceDN w:val="0"/>
        <w:adjustRightInd w:val="0"/>
        <w:spacing w:after="0" w:line="240" w:lineRule="auto"/>
        <w:ind w:left="6096" w:right="-94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F09BA" w:rsidRPr="00F76802" w:rsidRDefault="000F09BA" w:rsidP="000F09BA">
      <w:pPr>
        <w:overflowPunct w:val="0"/>
        <w:autoSpaceDE w:val="0"/>
        <w:autoSpaceDN w:val="0"/>
        <w:adjustRightInd w:val="0"/>
        <w:spacing w:after="0" w:line="240" w:lineRule="auto"/>
        <w:ind w:left="6096" w:right="-94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F09BA" w:rsidRPr="0084749B" w:rsidRDefault="000F09BA" w:rsidP="000F09BA">
      <w:pPr>
        <w:overflowPunct w:val="0"/>
        <w:autoSpaceDE w:val="0"/>
        <w:autoSpaceDN w:val="0"/>
        <w:adjustRightInd w:val="0"/>
        <w:spacing w:after="0" w:line="240" w:lineRule="auto"/>
        <w:ind w:left="-851" w:right="-66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 місць</w:t>
      </w:r>
    </w:p>
    <w:p w:rsidR="000F09BA" w:rsidRPr="0084749B" w:rsidRDefault="000F09BA" w:rsidP="000F09BA">
      <w:pPr>
        <w:overflowPunct w:val="0"/>
        <w:autoSpaceDE w:val="0"/>
        <w:autoSpaceDN w:val="0"/>
        <w:adjustRightInd w:val="0"/>
        <w:spacing w:after="0" w:line="240" w:lineRule="auto"/>
        <w:ind w:left="-851" w:right="-66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сезонної торгівлі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баштанними культурами </w:t>
      </w:r>
      <w:r w:rsidR="002D4F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м. Черкаси у 2021</w:t>
      </w:r>
      <w:r w:rsidRPr="00847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</w:t>
      </w:r>
    </w:p>
    <w:p w:rsidR="000F09BA" w:rsidRPr="00EF10AD" w:rsidRDefault="000F09BA" w:rsidP="000F09BA">
      <w:pPr>
        <w:overflowPunct w:val="0"/>
        <w:autoSpaceDE w:val="0"/>
        <w:autoSpaceDN w:val="0"/>
        <w:adjustRightInd w:val="0"/>
        <w:spacing w:after="0" w:line="240" w:lineRule="auto"/>
        <w:ind w:left="-180" w:right="-66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882"/>
        <w:gridCol w:w="7482"/>
        <w:gridCol w:w="1418"/>
      </w:tblGrid>
      <w:tr w:rsidR="000F09BA" w:rsidRPr="00235994" w:rsidTr="00A13CD4">
        <w:trPr>
          <w:trHeight w:val="131"/>
        </w:trPr>
        <w:tc>
          <w:tcPr>
            <w:tcW w:w="882" w:type="dxa"/>
          </w:tcPr>
          <w:p w:rsidR="000F09BA" w:rsidRDefault="000F09BA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7482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місця торгівлі</w:t>
            </w:r>
          </w:p>
        </w:tc>
        <w:tc>
          <w:tcPr>
            <w:tcW w:w="1418" w:type="dxa"/>
          </w:tcPr>
          <w:p w:rsidR="000F09BA" w:rsidRDefault="000F09BA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Площа місця</w:t>
            </w:r>
          </w:p>
          <w:p w:rsidR="000F09BA" w:rsidRPr="00235994" w:rsidRDefault="000F09BA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торгівлі, м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0F09BA" w:rsidRPr="00E9656F" w:rsidTr="00A13CD4">
        <w:trPr>
          <w:trHeight w:val="131"/>
        </w:trPr>
        <w:tc>
          <w:tcPr>
            <w:tcW w:w="882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482" w:type="dxa"/>
          </w:tcPr>
          <w:p w:rsidR="000F09BA" w:rsidRDefault="000F09BA" w:rsidP="00A13C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 В’ячеслава Чорновола біля будівлі № 54</w:t>
            </w:r>
          </w:p>
        </w:tc>
        <w:tc>
          <w:tcPr>
            <w:tcW w:w="1418" w:type="dxa"/>
          </w:tcPr>
          <w:p w:rsidR="000F09BA" w:rsidRDefault="000F09BA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0F09BA" w:rsidRPr="00E9656F" w:rsidTr="00A13CD4">
        <w:trPr>
          <w:trHeight w:val="131"/>
        </w:trPr>
        <w:tc>
          <w:tcPr>
            <w:tcW w:w="882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482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розі вулиць В’ячеслава Чорновола та Гоголя  </w:t>
            </w:r>
          </w:p>
        </w:tc>
        <w:tc>
          <w:tcPr>
            <w:tcW w:w="1418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0F09BA" w:rsidRPr="00E9656F" w:rsidTr="00A13CD4">
        <w:trPr>
          <w:trHeight w:val="131"/>
        </w:trPr>
        <w:tc>
          <w:tcPr>
            <w:tcW w:w="882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482" w:type="dxa"/>
          </w:tcPr>
          <w:p w:rsidR="000F09BA" w:rsidRDefault="000F09BA" w:rsidP="00A13C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 Гагаріна біля будинку № 27</w:t>
            </w:r>
          </w:p>
        </w:tc>
        <w:tc>
          <w:tcPr>
            <w:tcW w:w="1418" w:type="dxa"/>
          </w:tcPr>
          <w:p w:rsidR="000F09BA" w:rsidRDefault="000F09BA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0F09BA" w:rsidRPr="00E9656F" w:rsidTr="00A13CD4">
        <w:trPr>
          <w:trHeight w:val="131"/>
        </w:trPr>
        <w:tc>
          <w:tcPr>
            <w:tcW w:w="882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482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розі вулиць Гагаріна та Богдана Хмельницького</w:t>
            </w:r>
          </w:p>
        </w:tc>
        <w:tc>
          <w:tcPr>
            <w:tcW w:w="1418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0F09BA" w:rsidRPr="00E9656F" w:rsidTr="00A13CD4">
        <w:trPr>
          <w:trHeight w:val="131"/>
        </w:trPr>
        <w:tc>
          <w:tcPr>
            <w:tcW w:w="882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482" w:type="dxa"/>
          </w:tcPr>
          <w:p w:rsidR="000F09BA" w:rsidRDefault="000F09BA" w:rsidP="00A13C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районі вулиць Гагаріна та Припортової</w:t>
            </w:r>
          </w:p>
        </w:tc>
        <w:tc>
          <w:tcPr>
            <w:tcW w:w="1418" w:type="dxa"/>
          </w:tcPr>
          <w:p w:rsidR="000F09BA" w:rsidRDefault="000F09BA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0F09BA" w:rsidRPr="00E9656F" w:rsidTr="00A13CD4">
        <w:trPr>
          <w:trHeight w:val="131"/>
        </w:trPr>
        <w:tc>
          <w:tcPr>
            <w:tcW w:w="882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482" w:type="dxa"/>
          </w:tcPr>
          <w:p w:rsidR="000F09BA" w:rsidRDefault="000F09BA" w:rsidP="00A13C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 Гоголя біля будівлі № 578</w:t>
            </w:r>
          </w:p>
        </w:tc>
        <w:tc>
          <w:tcPr>
            <w:tcW w:w="1418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0F09BA" w:rsidRPr="00E9656F" w:rsidTr="00A13CD4">
        <w:trPr>
          <w:trHeight w:val="131"/>
        </w:trPr>
        <w:tc>
          <w:tcPr>
            <w:tcW w:w="882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482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Вулиця </w:t>
            </w:r>
            <w:proofErr w:type="spellStart"/>
            <w:r>
              <w:rPr>
                <w:sz w:val="28"/>
                <w:szCs w:val="28"/>
                <w:lang w:val="uk-UA"/>
              </w:rPr>
              <w:t>Дахнівська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біля будівлі № 25</w:t>
            </w:r>
          </w:p>
        </w:tc>
        <w:tc>
          <w:tcPr>
            <w:tcW w:w="1418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0F09BA" w:rsidRPr="00E9656F" w:rsidTr="00A13CD4">
        <w:trPr>
          <w:trHeight w:val="131"/>
        </w:trPr>
        <w:tc>
          <w:tcPr>
            <w:tcW w:w="882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482" w:type="dxa"/>
          </w:tcPr>
          <w:p w:rsidR="000F09BA" w:rsidRDefault="000F09BA" w:rsidP="00A13C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Вулиця </w:t>
            </w:r>
            <w:proofErr w:type="spellStart"/>
            <w:r>
              <w:rPr>
                <w:sz w:val="28"/>
                <w:szCs w:val="28"/>
                <w:lang w:val="uk-UA"/>
              </w:rPr>
              <w:t>Добровольського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біля будинку № 15</w:t>
            </w:r>
          </w:p>
        </w:tc>
        <w:tc>
          <w:tcPr>
            <w:tcW w:w="1418" w:type="dxa"/>
          </w:tcPr>
          <w:p w:rsidR="000F09BA" w:rsidRDefault="000F09BA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0F09BA" w:rsidRPr="00E9656F" w:rsidTr="00A13CD4">
        <w:trPr>
          <w:trHeight w:val="131"/>
        </w:trPr>
        <w:tc>
          <w:tcPr>
            <w:tcW w:w="882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482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розі вулиць </w:t>
            </w:r>
            <w:proofErr w:type="spellStart"/>
            <w:r>
              <w:rPr>
                <w:sz w:val="28"/>
                <w:szCs w:val="28"/>
                <w:lang w:val="uk-UA"/>
              </w:rPr>
              <w:t>Надпільної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uk-UA"/>
              </w:rPr>
              <w:t>Новопречистенської</w:t>
            </w:r>
            <w:proofErr w:type="spellEnd"/>
          </w:p>
        </w:tc>
        <w:tc>
          <w:tcPr>
            <w:tcW w:w="1418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0F09BA" w:rsidRPr="00E9656F" w:rsidTr="00A13CD4">
        <w:trPr>
          <w:trHeight w:val="131"/>
        </w:trPr>
        <w:tc>
          <w:tcPr>
            <w:tcW w:w="882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482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розі вулиць Нарбутівської та Юрія Іллєнка</w:t>
            </w:r>
          </w:p>
        </w:tc>
        <w:tc>
          <w:tcPr>
            <w:tcW w:w="1418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0F09BA" w:rsidRPr="00E9656F" w:rsidTr="00A13CD4">
        <w:trPr>
          <w:trHeight w:val="135"/>
        </w:trPr>
        <w:tc>
          <w:tcPr>
            <w:tcW w:w="882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482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розі вулиць  Нижньої Горової та Сергія </w:t>
            </w:r>
            <w:proofErr w:type="spellStart"/>
            <w:r>
              <w:rPr>
                <w:sz w:val="28"/>
                <w:szCs w:val="28"/>
                <w:lang w:val="uk-UA"/>
              </w:rPr>
              <w:t>Амброса</w:t>
            </w:r>
            <w:proofErr w:type="spellEnd"/>
          </w:p>
        </w:tc>
        <w:tc>
          <w:tcPr>
            <w:tcW w:w="1418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0F09BA" w:rsidRPr="00E9656F" w:rsidTr="00A13CD4">
        <w:trPr>
          <w:trHeight w:val="290"/>
        </w:trPr>
        <w:tc>
          <w:tcPr>
            <w:tcW w:w="882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482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Вулиця </w:t>
            </w:r>
            <w:proofErr w:type="spellStart"/>
            <w:r>
              <w:rPr>
                <w:sz w:val="28"/>
                <w:szCs w:val="28"/>
                <w:lang w:val="uk-UA"/>
              </w:rPr>
              <w:t>Онопрієнка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біля будинку № 2</w:t>
            </w:r>
          </w:p>
        </w:tc>
        <w:tc>
          <w:tcPr>
            <w:tcW w:w="1418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0F09BA" w:rsidRPr="00E9656F" w:rsidTr="00A13CD4">
        <w:trPr>
          <w:trHeight w:val="130"/>
        </w:trPr>
        <w:tc>
          <w:tcPr>
            <w:tcW w:w="882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482" w:type="dxa"/>
          </w:tcPr>
          <w:p w:rsidR="000F09BA" w:rsidRDefault="000F09BA" w:rsidP="00A13C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 Припортова біля будівлі № 18</w:t>
            </w:r>
          </w:p>
        </w:tc>
        <w:tc>
          <w:tcPr>
            <w:tcW w:w="1418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0F09BA" w:rsidTr="00A13CD4">
        <w:trPr>
          <w:trHeight w:val="161"/>
        </w:trPr>
        <w:tc>
          <w:tcPr>
            <w:tcW w:w="882" w:type="dxa"/>
          </w:tcPr>
          <w:p w:rsidR="000F09BA" w:rsidRPr="00253BCC" w:rsidRDefault="000F09BA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482" w:type="dxa"/>
          </w:tcPr>
          <w:p w:rsidR="000F09BA" w:rsidRPr="00E9656F" w:rsidRDefault="000F09BA" w:rsidP="00A13CD4">
            <w:pPr>
              <w:tabs>
                <w:tab w:val="left" w:pos="34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 Припортова біля будівлі № 34</w:t>
            </w:r>
          </w:p>
        </w:tc>
        <w:tc>
          <w:tcPr>
            <w:tcW w:w="1418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0F09BA" w:rsidRPr="00E9656F" w:rsidTr="00A13CD4">
        <w:trPr>
          <w:trHeight w:val="161"/>
        </w:trPr>
        <w:tc>
          <w:tcPr>
            <w:tcW w:w="882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482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 30-річчя Перемоги біля будівлі № 22/1</w:t>
            </w:r>
          </w:p>
        </w:tc>
        <w:tc>
          <w:tcPr>
            <w:tcW w:w="1418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0F09BA" w:rsidRPr="00E9656F" w:rsidTr="00A13CD4">
        <w:trPr>
          <w:trHeight w:val="238"/>
        </w:trPr>
        <w:tc>
          <w:tcPr>
            <w:tcW w:w="882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7482" w:type="dxa"/>
          </w:tcPr>
          <w:p w:rsidR="000F09BA" w:rsidRDefault="000F09BA" w:rsidP="00A13C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 30-річчя Перемоги біля будівлі № 36</w:t>
            </w:r>
          </w:p>
        </w:tc>
        <w:tc>
          <w:tcPr>
            <w:tcW w:w="1418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0F09BA" w:rsidRPr="00E9656F" w:rsidTr="00A13CD4">
        <w:trPr>
          <w:trHeight w:val="211"/>
        </w:trPr>
        <w:tc>
          <w:tcPr>
            <w:tcW w:w="882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7482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районі вулиць </w:t>
            </w:r>
            <w:proofErr w:type="spellStart"/>
            <w:r>
              <w:rPr>
                <w:sz w:val="28"/>
                <w:szCs w:val="28"/>
                <w:lang w:val="uk-UA"/>
              </w:rPr>
              <w:t>Руставі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Тараскова </w:t>
            </w:r>
          </w:p>
        </w:tc>
        <w:tc>
          <w:tcPr>
            <w:tcW w:w="1418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0F09BA" w:rsidRPr="00E9656F" w:rsidTr="00A13CD4">
        <w:trPr>
          <w:trHeight w:val="211"/>
        </w:trPr>
        <w:tc>
          <w:tcPr>
            <w:tcW w:w="882" w:type="dxa"/>
          </w:tcPr>
          <w:p w:rsidR="000F09BA" w:rsidRPr="00025625" w:rsidRDefault="000F09BA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482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розі вулиць Різдвяної та Сергія </w:t>
            </w:r>
            <w:proofErr w:type="spellStart"/>
            <w:r>
              <w:rPr>
                <w:sz w:val="28"/>
                <w:szCs w:val="28"/>
                <w:lang w:val="uk-UA"/>
              </w:rPr>
              <w:t>Амброса</w:t>
            </w:r>
            <w:proofErr w:type="spellEnd"/>
          </w:p>
        </w:tc>
        <w:tc>
          <w:tcPr>
            <w:tcW w:w="1418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0F09BA" w:rsidRPr="00E9656F" w:rsidTr="00A13CD4">
        <w:trPr>
          <w:trHeight w:val="211"/>
        </w:trPr>
        <w:tc>
          <w:tcPr>
            <w:tcW w:w="882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7482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 Різдвяна біля будівлі № 59</w:t>
            </w:r>
          </w:p>
        </w:tc>
        <w:tc>
          <w:tcPr>
            <w:tcW w:w="1418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0F09BA" w:rsidRPr="00E9656F" w:rsidTr="00A13CD4">
        <w:trPr>
          <w:trHeight w:val="238"/>
        </w:trPr>
        <w:tc>
          <w:tcPr>
            <w:tcW w:w="882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482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 Сержанта Смірнова біля будівлі № 6</w:t>
            </w:r>
          </w:p>
        </w:tc>
        <w:tc>
          <w:tcPr>
            <w:tcW w:w="1418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0F09BA" w:rsidRPr="00E9656F" w:rsidTr="00A13CD4">
        <w:trPr>
          <w:trHeight w:val="127"/>
        </w:trPr>
        <w:tc>
          <w:tcPr>
            <w:tcW w:w="882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7482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Вулиця </w:t>
            </w:r>
            <w:proofErr w:type="spellStart"/>
            <w:r>
              <w:rPr>
                <w:sz w:val="28"/>
                <w:szCs w:val="28"/>
                <w:lang w:val="uk-UA"/>
              </w:rPr>
              <w:t>Сумгаїтська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біля будівлі № 69</w:t>
            </w:r>
          </w:p>
        </w:tc>
        <w:tc>
          <w:tcPr>
            <w:tcW w:w="1418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0F09BA" w:rsidRPr="00E9656F" w:rsidTr="00A13CD4">
        <w:trPr>
          <w:trHeight w:val="127"/>
        </w:trPr>
        <w:tc>
          <w:tcPr>
            <w:tcW w:w="882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7482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розі вулиць </w:t>
            </w:r>
            <w:proofErr w:type="spellStart"/>
            <w:r>
              <w:rPr>
                <w:sz w:val="28"/>
                <w:szCs w:val="28"/>
                <w:lang w:val="uk-UA"/>
              </w:rPr>
              <w:t>Симиренківської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Нарбутівської</w:t>
            </w:r>
          </w:p>
        </w:tc>
        <w:tc>
          <w:tcPr>
            <w:tcW w:w="1418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0F09BA" w:rsidRPr="00E9656F" w:rsidTr="00A13CD4">
        <w:trPr>
          <w:trHeight w:val="127"/>
        </w:trPr>
        <w:tc>
          <w:tcPr>
            <w:tcW w:w="882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7482" w:type="dxa"/>
          </w:tcPr>
          <w:p w:rsidR="000F09BA" w:rsidRPr="003A2561" w:rsidRDefault="000F09BA" w:rsidP="00A13C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розі вулиць Самійла Кішки та проспекту Хіміків</w:t>
            </w:r>
          </w:p>
        </w:tc>
        <w:tc>
          <w:tcPr>
            <w:tcW w:w="1418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0F09BA" w:rsidRPr="00E9656F" w:rsidTr="00A13CD4">
        <w:trPr>
          <w:trHeight w:val="127"/>
        </w:trPr>
        <w:tc>
          <w:tcPr>
            <w:tcW w:w="882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7482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розі вулиць Смілянської та Вернигори</w:t>
            </w:r>
          </w:p>
        </w:tc>
        <w:tc>
          <w:tcPr>
            <w:tcW w:w="1418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0F09BA" w:rsidRPr="00E9656F" w:rsidTr="00A13CD4">
        <w:trPr>
          <w:trHeight w:val="127"/>
        </w:trPr>
        <w:tc>
          <w:tcPr>
            <w:tcW w:w="882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7482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розі вулиць Тараскова та Героїв Майдану</w:t>
            </w:r>
          </w:p>
        </w:tc>
        <w:tc>
          <w:tcPr>
            <w:tcW w:w="1418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0F09BA" w:rsidRPr="00E9656F" w:rsidTr="00A13CD4">
        <w:trPr>
          <w:trHeight w:val="127"/>
        </w:trPr>
        <w:tc>
          <w:tcPr>
            <w:tcW w:w="882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7482" w:type="dxa"/>
          </w:tcPr>
          <w:p w:rsidR="000F09BA" w:rsidRPr="00E9656F" w:rsidRDefault="000F09BA" w:rsidP="00A13C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 Чигиринська біля будівлі № 11</w:t>
            </w:r>
          </w:p>
        </w:tc>
        <w:tc>
          <w:tcPr>
            <w:tcW w:w="1418" w:type="dxa"/>
          </w:tcPr>
          <w:p w:rsidR="000F09BA" w:rsidRDefault="000F09BA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AD0C00" w:rsidRPr="00AD0C00" w:rsidTr="00A13CD4">
        <w:trPr>
          <w:trHeight w:val="127"/>
        </w:trPr>
        <w:tc>
          <w:tcPr>
            <w:tcW w:w="882" w:type="dxa"/>
          </w:tcPr>
          <w:p w:rsidR="00AD0C00" w:rsidRDefault="00AD0C00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7482" w:type="dxa"/>
          </w:tcPr>
          <w:p w:rsidR="00AD0C00" w:rsidRDefault="00AD0C00" w:rsidP="00A13C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розі бульвару Шевченка тв. вулиці Юрія Іллєнка</w:t>
            </w:r>
          </w:p>
        </w:tc>
        <w:tc>
          <w:tcPr>
            <w:tcW w:w="1418" w:type="dxa"/>
          </w:tcPr>
          <w:p w:rsidR="00AD0C00" w:rsidRDefault="00AD0C00" w:rsidP="00A13C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</w:tbl>
    <w:p w:rsidR="000F09BA" w:rsidRDefault="000F09BA" w:rsidP="000F09BA">
      <w:pPr>
        <w:overflowPunct w:val="0"/>
        <w:autoSpaceDE w:val="0"/>
        <w:autoSpaceDN w:val="0"/>
        <w:adjustRightInd w:val="0"/>
        <w:spacing w:after="0" w:line="240" w:lineRule="auto"/>
        <w:ind w:left="-426" w:right="-123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</w:p>
    <w:p w:rsidR="000F09BA" w:rsidRPr="00640DAF" w:rsidRDefault="000F09BA" w:rsidP="000F09BA">
      <w:pPr>
        <w:overflowPunct w:val="0"/>
        <w:autoSpaceDE w:val="0"/>
        <w:autoSpaceDN w:val="0"/>
        <w:adjustRightInd w:val="0"/>
        <w:spacing w:after="0" w:line="240" w:lineRule="auto"/>
        <w:ind w:left="-426" w:right="-123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</w:p>
    <w:p w:rsidR="000F09BA" w:rsidRDefault="000F09BA" w:rsidP="000F09BA">
      <w:pPr>
        <w:overflowPunct w:val="0"/>
        <w:autoSpaceDE w:val="0"/>
        <w:autoSpaceDN w:val="0"/>
        <w:adjustRightInd w:val="0"/>
        <w:spacing w:after="0" w:line="240" w:lineRule="auto"/>
        <w:ind w:left="-567" w:right="-9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Директор департаменту</w:t>
      </w:r>
    </w:p>
    <w:p w:rsidR="000F09BA" w:rsidRDefault="000F09BA" w:rsidP="000F09BA">
      <w:pPr>
        <w:overflowPunct w:val="0"/>
        <w:autoSpaceDE w:val="0"/>
        <w:autoSpaceDN w:val="0"/>
        <w:adjustRightInd w:val="0"/>
        <w:spacing w:after="0" w:line="240" w:lineRule="auto"/>
        <w:ind w:left="-567" w:right="-9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економіки та розвитку                                                                                      І. І. Удод</w:t>
      </w:r>
    </w:p>
    <w:p w:rsidR="000F09BA" w:rsidRDefault="000F09BA" w:rsidP="000F09BA">
      <w:pPr>
        <w:overflowPunct w:val="0"/>
        <w:autoSpaceDE w:val="0"/>
        <w:autoSpaceDN w:val="0"/>
        <w:adjustRightInd w:val="0"/>
        <w:spacing w:after="0" w:line="240" w:lineRule="auto"/>
        <w:ind w:right="-9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09BA" w:rsidRDefault="000F09BA" w:rsidP="000F09BA">
      <w:pPr>
        <w:overflowPunct w:val="0"/>
        <w:autoSpaceDE w:val="0"/>
        <w:autoSpaceDN w:val="0"/>
        <w:adjustRightInd w:val="0"/>
        <w:spacing w:after="0" w:line="240" w:lineRule="auto"/>
        <w:ind w:right="-9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1420" w:rsidRPr="000F09BA" w:rsidRDefault="00421420">
      <w:pPr>
        <w:rPr>
          <w:lang w:val="uk-UA"/>
        </w:rPr>
      </w:pPr>
    </w:p>
    <w:sectPr w:rsidR="00421420" w:rsidRPr="000F09BA" w:rsidSect="002073E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BA"/>
    <w:rsid w:val="000F09BA"/>
    <w:rsid w:val="002D4FA4"/>
    <w:rsid w:val="00421420"/>
    <w:rsid w:val="004A4383"/>
    <w:rsid w:val="00AD0C00"/>
    <w:rsid w:val="00E6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msi-0</dc:creator>
  <cp:lastModifiedBy>Гаврилова Жанна</cp:lastModifiedBy>
  <cp:revision>6</cp:revision>
  <dcterms:created xsi:type="dcterms:W3CDTF">2021-01-21T08:22:00Z</dcterms:created>
  <dcterms:modified xsi:type="dcterms:W3CDTF">2021-02-03T13:34:00Z</dcterms:modified>
</cp:coreProperties>
</file>